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9D" w:rsidRPr="005E1274" w:rsidRDefault="0068649D" w:rsidP="0068649D">
      <w:pPr>
        <w:tabs>
          <w:tab w:val="right" w:pos="10632"/>
        </w:tabs>
        <w:spacing w:line="276" w:lineRule="auto"/>
        <w:ind w:right="-1"/>
        <w:jc w:val="center"/>
        <w:rPr>
          <w:rFonts w:cstheme="minorHAnsi"/>
          <w:b/>
          <w:bCs/>
        </w:rPr>
      </w:pPr>
      <w:r w:rsidRPr="005E1274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6A0937A" wp14:editId="39468C4F">
            <wp:simplePos x="0" y="0"/>
            <wp:positionH relativeFrom="margin">
              <wp:posOffset>-180936</wp:posOffset>
            </wp:positionH>
            <wp:positionV relativeFrom="paragraph">
              <wp:posOffset>-59690</wp:posOffset>
            </wp:positionV>
            <wp:extent cx="622800" cy="525600"/>
            <wp:effectExtent l="0" t="0" r="6350" b="825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274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62817622" wp14:editId="1B9DE27A">
            <wp:simplePos x="0" y="0"/>
            <wp:positionH relativeFrom="page">
              <wp:posOffset>6067424</wp:posOffset>
            </wp:positionH>
            <wp:positionV relativeFrom="paragraph">
              <wp:posOffset>-4445</wp:posOffset>
            </wp:positionV>
            <wp:extent cx="1135805" cy="314325"/>
            <wp:effectExtent l="0" t="0" r="762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ero+ISIT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476" cy="31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274">
        <w:rPr>
          <w:rFonts w:cstheme="minorHAnsi"/>
          <w:b/>
          <w:bCs/>
        </w:rPr>
        <w:t>ISTITUTO STATALE D’ISTRUZIONE SUPERIORE “G. GALILEI”</w:t>
      </w:r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b/>
          <w:bCs/>
        </w:rPr>
      </w:pPr>
      <w:r w:rsidRPr="005E1274">
        <w:rPr>
          <w:rFonts w:cstheme="minorHAnsi"/>
          <w:b/>
          <w:bCs/>
        </w:rPr>
        <w:t>Settore Tecnologico “G. Galilei” “N. Pacassi” – Settore economico “E. Fermi”</w:t>
      </w:r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b/>
          <w:bCs/>
        </w:rPr>
      </w:pPr>
      <w:r w:rsidRPr="005E1274">
        <w:rPr>
          <w:rFonts w:cstheme="minorHAnsi"/>
        </w:rPr>
        <w:t>Sede legale: via Puccini, 22 - 34170 – GORIZIA - tel. 0481.531452-530048 - fax 0481.536865</w:t>
      </w:r>
    </w:p>
    <w:p w:rsidR="0068649D" w:rsidRPr="005E1274" w:rsidRDefault="0068649D" w:rsidP="0068649D">
      <w:pPr>
        <w:tabs>
          <w:tab w:val="right" w:pos="9638"/>
        </w:tabs>
        <w:spacing w:line="276" w:lineRule="auto"/>
        <w:ind w:right="140" w:hanging="709"/>
        <w:jc w:val="center"/>
        <w:rPr>
          <w:rFonts w:cstheme="minorHAnsi"/>
          <w:color w:val="0000FF"/>
          <w:u w:val="single"/>
        </w:rPr>
      </w:pPr>
      <w:r w:rsidRPr="005E1274">
        <w:rPr>
          <w:rFonts w:cstheme="minorHAnsi"/>
        </w:rPr>
        <w:t>E-MAIL:</w:t>
      </w:r>
      <w:hyperlink r:id="rId10" w:history="1">
        <w:r w:rsidRPr="005E1274">
          <w:rPr>
            <w:rFonts w:cstheme="minorHAnsi"/>
            <w:color w:val="0000FF"/>
            <w:u w:val="single"/>
          </w:rPr>
          <w:t>gois008001@istruzione.it</w:t>
        </w:r>
      </w:hyperlink>
      <w:r w:rsidRPr="005E1274">
        <w:rPr>
          <w:rFonts w:cstheme="minorHAnsi"/>
          <w:color w:val="0000FF"/>
          <w:u w:val="single"/>
        </w:rPr>
        <w:t xml:space="preserve"> </w:t>
      </w:r>
      <w:r w:rsidRPr="005E1274">
        <w:rPr>
          <w:rFonts w:cstheme="minorHAnsi"/>
        </w:rPr>
        <w:t>PEC:</w:t>
      </w:r>
      <w:hyperlink r:id="rId11" w:history="1">
        <w:r w:rsidRPr="005E1274">
          <w:rPr>
            <w:rFonts w:cstheme="minorHAnsi"/>
            <w:color w:val="0000FF"/>
            <w:u w:val="single"/>
          </w:rPr>
          <w:t>gois008001@pec.istruzione.it</w:t>
        </w:r>
      </w:hyperlink>
      <w:r w:rsidRPr="005E1274">
        <w:rPr>
          <w:rFonts w:cstheme="minorHAnsi"/>
          <w:color w:val="0000FF"/>
          <w:u w:val="single"/>
        </w:rPr>
        <w:t xml:space="preserve"> </w:t>
      </w:r>
      <w:r w:rsidRPr="005E1274">
        <w:rPr>
          <w:rFonts w:cstheme="minorHAnsi"/>
        </w:rPr>
        <w:t>SITO WEB:</w:t>
      </w:r>
      <w:hyperlink r:id="rId12" w:history="1">
        <w:r w:rsidRPr="005E1274">
          <w:rPr>
            <w:rFonts w:cstheme="minorHAnsi"/>
            <w:color w:val="0000FF"/>
            <w:u w:val="single"/>
          </w:rPr>
          <w:t>www.isitgo.it</w:t>
        </w:r>
      </w:hyperlink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u w:val="single"/>
        </w:rPr>
      </w:pPr>
      <w:r w:rsidRPr="005E1274">
        <w:rPr>
          <w:rFonts w:cstheme="minorHAnsi"/>
          <w:u w:val="single"/>
        </w:rPr>
        <w:t>C.F.: 80002640318   Codice meccanografico: GOIS008001</w:t>
      </w:r>
    </w:p>
    <w:p w:rsidR="00447D05" w:rsidRDefault="00447D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447D05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13" w:rsidRPr="00A05013" w:rsidRDefault="00A05013" w:rsidP="00A050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ind w:right="6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A050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B: Realizzazione di percorsi formativi di lingua e di metodologia di durata annuale, finalizzati al potenziamento delle competenze linguistiche dei docenti in servizio e al miglioramento delle loro competenze metodologiche di insegnamento. (Linea di Intervento B).</w:t>
            </w:r>
          </w:p>
          <w:p w:rsidR="00447D05" w:rsidRPr="008927DE" w:rsidRDefault="00A05013" w:rsidP="00A050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50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Azioni di potenziamento delle competenze STEM e multilinguistiche. (D.M. n. 65/2023)</w:t>
            </w:r>
            <w:bookmarkStart w:id="1" w:name="_GoBack"/>
            <w:bookmarkEnd w:id="1"/>
            <w:r w:rsidR="00A1592D" w:rsidRPr="008927D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Azioni di potenziamento delle competenze STEM e multilinguistiche</w:t>
            </w:r>
          </w:p>
          <w:p w:rsidR="00447D05" w:rsidRPr="008927DE" w:rsidRDefault="00A159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27D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(D.M. n. 65/2023)</w:t>
            </w:r>
          </w:p>
          <w:p w:rsidR="00C75893" w:rsidRPr="008927DE" w:rsidRDefault="00A1592D" w:rsidP="00C7589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eading=h.30j0zll" w:colFirst="0" w:colLast="0"/>
            <w:bookmarkEnd w:id="2"/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Procedura di selezione per il conferimento di </w:t>
            </w:r>
            <w:r w:rsidR="008E1157">
              <w:rPr>
                <w:rFonts w:asciiTheme="minorHAnsi" w:hAnsiTheme="minorHAnsi" w:cstheme="minorHAnsi"/>
                <w:b/>
                <w:sz w:val="22"/>
                <w:szCs w:val="22"/>
              </w:rPr>
              <w:t>un incarico</w:t>
            </w: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individual</w:t>
            </w:r>
            <w:r w:rsidR="008E1157">
              <w:rPr>
                <w:rFonts w:asciiTheme="minorHAnsi" w:hAnsiTheme="minorHAnsi" w:cstheme="minorHAnsi"/>
                <w:b/>
                <w:sz w:val="22"/>
                <w:szCs w:val="22"/>
              </w:rPr>
              <w:t>e di Ass.te Tecnico</w:t>
            </w:r>
            <w:r w:rsidR="00D57534" w:rsidRPr="00892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7534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per attività operative strumentali e logistiche finalizzate alla realizzazione dell</w:t>
            </w: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57534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competenze</w:t>
            </w: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STEM.</w:t>
            </w:r>
            <w:r w:rsidR="00C75893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57534" w:rsidRPr="008927DE" w:rsidRDefault="00D57534" w:rsidP="00D5753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Titolo del Progetto: “Scienza e lingue per esplorare il futuro”</w:t>
            </w:r>
          </w:p>
          <w:p w:rsidR="00D57534" w:rsidRPr="008927DE" w:rsidRDefault="00D57534" w:rsidP="00D5753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Codice: M4C1I3.1-2023-1143-P-38784</w:t>
            </w:r>
          </w:p>
          <w:p w:rsidR="00447D05" w:rsidRDefault="00D57534" w:rsidP="00D57534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C.U.P.: I84D23003230006</w:t>
            </w:r>
          </w:p>
        </w:tc>
      </w:tr>
    </w:tbl>
    <w:p w:rsidR="008927DE" w:rsidRDefault="008927DE">
      <w:pPr>
        <w:spacing w:line="276" w:lineRule="auto"/>
        <w:rPr>
          <w:b/>
          <w:sz w:val="24"/>
          <w:szCs w:val="24"/>
        </w:rPr>
      </w:pPr>
      <w:bookmarkStart w:id="3" w:name="_heading=h.1fob9te" w:colFirst="0" w:colLast="0"/>
      <w:bookmarkEnd w:id="3"/>
    </w:p>
    <w:p w:rsidR="00447D05" w:rsidRPr="008927DE" w:rsidRDefault="00A159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</w:t>
      </w:r>
      <w:r w:rsidR="00C75893" w:rsidRPr="008927DE">
        <w:rPr>
          <w:rFonts w:asciiTheme="minorHAnsi" w:hAnsiTheme="minorHAnsi" w:cstheme="minorHAnsi"/>
          <w:b/>
          <w:sz w:val="22"/>
          <w:szCs w:val="22"/>
        </w:rPr>
        <w:t>i personale interno alla Istitu</w:t>
      </w:r>
      <w:r w:rsidRPr="008927DE">
        <w:rPr>
          <w:rFonts w:asciiTheme="minorHAnsi" w:hAnsiTheme="minorHAnsi" w:cstheme="minorHAnsi"/>
          <w:b/>
          <w:sz w:val="22"/>
          <w:szCs w:val="22"/>
        </w:rPr>
        <w:t>zione scolastica</w:t>
      </w:r>
    </w:p>
    <w:p w:rsidR="00447D05" w:rsidRPr="008927DE" w:rsidRDefault="00447D0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447D05" w:rsidRPr="008927DE" w:rsidRDefault="00A159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447D05" w:rsidRPr="008927DE" w:rsidRDefault="00A1592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447D05" w:rsidRDefault="00A159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 essere ammesso/a a partecipare alla procedura in oggetto</w:t>
      </w:r>
      <w:r w:rsidR="00D57534">
        <w:rPr>
          <w:sz w:val="24"/>
          <w:szCs w:val="24"/>
        </w:rPr>
        <w:t xml:space="preserve"> in qualità di:</w:t>
      </w:r>
      <w:r>
        <w:rPr>
          <w:sz w:val="24"/>
          <w:szCs w:val="24"/>
        </w:rPr>
        <w:t xml:space="preserve"> </w:t>
      </w:r>
    </w:p>
    <w:p w:rsidR="00D57534" w:rsidRDefault="00D57534">
      <w:pPr>
        <w:spacing w:line="240" w:lineRule="auto"/>
        <w:rPr>
          <w:sz w:val="24"/>
          <w:szCs w:val="24"/>
        </w:rPr>
      </w:pPr>
    </w:p>
    <w:p w:rsidR="00D57534" w:rsidRDefault="00D57534" w:rsidP="00D57534">
      <w:pPr>
        <w:pStyle w:val="TableParagraph"/>
        <w:numPr>
          <w:ilvl w:val="0"/>
          <w:numId w:val="10"/>
        </w:numPr>
        <w:ind w:left="567" w:right="801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 xml:space="preserve">ssistente </w:t>
      </w:r>
      <w:r>
        <w:rPr>
          <w:rFonts w:asciiTheme="minorHAnsi" w:eastAsiaTheme="minorHAnsi" w:hAnsiTheme="minorHAnsi" w:cstheme="minorHAnsi"/>
          <w:b/>
        </w:rPr>
        <w:t>Tecnico</w:t>
      </w:r>
    </w:p>
    <w:p w:rsidR="00D57534" w:rsidRPr="00D57534" w:rsidRDefault="00D57534" w:rsidP="00D57534">
      <w:pPr>
        <w:pStyle w:val="Paragrafoelenco"/>
        <w:spacing w:line="240" w:lineRule="auto"/>
        <w:ind w:left="284"/>
        <w:rPr>
          <w:rFonts w:asciiTheme="minorHAnsi" w:hAnsiTheme="minorHAnsi" w:cstheme="minorHAnsi"/>
        </w:rPr>
      </w:pPr>
      <w:r w:rsidRPr="00D57534">
        <w:rPr>
          <w:rFonts w:asciiTheme="minorHAnsi" w:hAnsiTheme="minorHAnsi" w:cstheme="minorHAnsi"/>
        </w:rPr>
        <w:t xml:space="preserve">(Attività operative strumentali funzionali al corretto iter documentale a supporto di DS, DSGA, team per lo sviluppo </w:t>
      </w:r>
      <w:r>
        <w:rPr>
          <w:rFonts w:asciiTheme="minorHAnsi" w:hAnsiTheme="minorHAnsi" w:cstheme="minorHAnsi"/>
        </w:rPr>
        <w:t xml:space="preserve"> </w:t>
      </w:r>
      <w:r w:rsidRPr="00D57534">
        <w:rPr>
          <w:rFonts w:asciiTheme="minorHAnsi" w:hAnsiTheme="minorHAnsi" w:cstheme="minorHAnsi"/>
        </w:rPr>
        <w:t>delle competenze STEM, digitali e di innovazione, tutor e formatori, sito web)</w:t>
      </w:r>
      <w:r>
        <w:rPr>
          <w:rFonts w:asciiTheme="minorHAnsi" w:hAnsiTheme="minorHAnsi" w:cstheme="minorHAnsi"/>
        </w:rPr>
        <w:t>.</w:t>
      </w:r>
    </w:p>
    <w:p w:rsidR="008E1157" w:rsidRDefault="008E11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47D05" w:rsidRPr="008927DE" w:rsidRDefault="00A1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 tal fine, </w:t>
      </w:r>
      <w:r w:rsidRPr="008927D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dichiara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, sotto la propria responsabilità:</w:t>
      </w:r>
    </w:p>
    <w:p w:rsidR="00D57534" w:rsidRPr="008927DE" w:rsidRDefault="00D57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che i recapiti presso i quali si intendono ricevere le comunicazioni sono i seguenti: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residenza: _____________________________________________________________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indirizzo posta elettronica ordinaria: ________________________________________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indirizzo posta elettronica certificata (PEC): 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numero di telefono: __________________________________________________________,</w:t>
      </w:r>
    </w:p>
    <w:p w:rsidR="00447D05" w:rsidRPr="008927DE" w:rsidRDefault="00A1592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aver preso visione dell’informativa di cui all’art. 10 dell’Avviso;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47D05" w:rsidRPr="008927DE" w:rsidRDefault="00A1592D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927DE">
        <w:rPr>
          <w:rFonts w:asciiTheme="minorHAnsi" w:hAnsiTheme="minorHAnsi" w:cstheme="minorHAnsi"/>
          <w:sz w:val="22"/>
          <w:szCs w:val="22"/>
        </w:rPr>
        <w:t>Ai fini della partecipazione alla procedur</w:t>
      </w:r>
      <w:r w:rsidR="0068649D" w:rsidRPr="008927DE">
        <w:rPr>
          <w:rFonts w:asciiTheme="minorHAnsi" w:hAnsiTheme="minorHAnsi" w:cstheme="minorHAnsi"/>
          <w:sz w:val="22"/>
          <w:szCs w:val="22"/>
        </w:rPr>
        <w:t>a in oggetto, il sottoscritto/a</w:t>
      </w:r>
      <w:r w:rsidR="00426B7B">
        <w:rPr>
          <w:rFonts w:asciiTheme="minorHAnsi" w:hAnsiTheme="minorHAnsi" w:cstheme="minorHAnsi"/>
          <w:sz w:val="22"/>
          <w:szCs w:val="22"/>
        </w:rPr>
        <w:t xml:space="preserve"> </w:t>
      </w:r>
      <w:r w:rsidRPr="008927DE">
        <w:rPr>
          <w:rFonts w:asciiTheme="minorHAnsi" w:hAnsiTheme="minorHAnsi" w:cstheme="minorHAnsi"/>
          <w:sz w:val="22"/>
          <w:szCs w:val="22"/>
        </w:rPr>
        <w:t>_________________________</w:t>
      </w:r>
      <w:r w:rsidR="00426B7B">
        <w:rPr>
          <w:rFonts w:asciiTheme="minorHAnsi" w:hAnsiTheme="minorHAnsi" w:cstheme="minorHAnsi"/>
          <w:sz w:val="22"/>
          <w:szCs w:val="22"/>
        </w:rPr>
        <w:t>___________</w:t>
      </w:r>
      <w:r w:rsidRPr="008927DE">
        <w:rPr>
          <w:rFonts w:asciiTheme="minorHAnsi" w:hAnsiTheme="minorHAnsi" w:cstheme="minorHAnsi"/>
          <w:sz w:val="22"/>
          <w:szCs w:val="22"/>
        </w:rPr>
        <w:t>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_________</w:t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  <w:t>_____________________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</w:t>
      </w:r>
      <w:r w:rsidR="00426B7B">
        <w:rPr>
          <w:rFonts w:asciiTheme="minorHAnsi" w:hAnsiTheme="minorHAnsi" w:cstheme="minorHAnsi"/>
          <w:sz w:val="22"/>
          <w:szCs w:val="22"/>
        </w:rPr>
        <w:t>_______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____</w:t>
      </w:r>
      <w:r w:rsidRPr="008927DE">
        <w:rPr>
          <w:rFonts w:asciiTheme="minorHAnsi" w:hAnsiTheme="minorHAnsi" w:cstheme="minorHAnsi"/>
          <w:sz w:val="22"/>
          <w:szCs w:val="22"/>
        </w:rPr>
        <w:t>___</w:t>
      </w:r>
    </w:p>
    <w:p w:rsidR="00447D05" w:rsidRPr="008927DE" w:rsidRDefault="00A1592D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DICHIARA ALTRESÌ</w:t>
      </w:r>
    </w:p>
    <w:p w:rsidR="00447D05" w:rsidRPr="008927DE" w:rsidRDefault="00A1592D">
      <w:pPr>
        <w:tabs>
          <w:tab w:val="left" w:pos="426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4" w:name="_heading=h.3znysh7" w:colFirst="0" w:colLast="0"/>
      <w:bookmarkEnd w:id="4"/>
      <w:r w:rsidRPr="008927DE">
        <w:rPr>
          <w:rFonts w:asciiTheme="minorHAnsi" w:hAnsiTheme="minorHAnsi" w:cstheme="minorHAnsi"/>
          <w:sz w:val="22"/>
          <w:szCs w:val="22"/>
        </w:rPr>
        <w:t xml:space="preserve">di possedere i requisiti di ammissione alla selezione in oggetto di cui all’art. 2 dell’Avviso prot. n </w:t>
      </w:r>
      <w:r w:rsidR="005259D4" w:rsidRPr="008927DE">
        <w:rPr>
          <w:rFonts w:asciiTheme="minorHAnsi" w:hAnsiTheme="minorHAnsi" w:cstheme="minorHAnsi"/>
          <w:sz w:val="22"/>
          <w:szCs w:val="22"/>
        </w:rPr>
        <w:t xml:space="preserve">7178/2024 dd. 23/04/2024 </w:t>
      </w:r>
      <w:r w:rsidRPr="008927DE">
        <w:rPr>
          <w:rFonts w:asciiTheme="minorHAnsi" w:hAnsiTheme="minorHAnsi" w:cstheme="minorHAnsi"/>
          <w:sz w:val="22"/>
          <w:szCs w:val="22"/>
        </w:rPr>
        <w:t xml:space="preserve">e, nello specifico, di: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avere il godimento dei diritti civili e politici;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 escluso/a dall’elettorato politico attivo;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8927DE" w:rsidRPr="008927DE" w:rsidRDefault="00A1592D" w:rsidP="008927D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sot</w:t>
      </w:r>
      <w:r w:rsidR="008927DE" w:rsidRPr="008927DE">
        <w:rPr>
          <w:rFonts w:asciiTheme="minorHAnsi" w:hAnsiTheme="minorHAnsi" w:cstheme="minorHAnsi"/>
          <w:color w:val="000000"/>
          <w:sz w:val="22"/>
          <w:szCs w:val="22"/>
        </w:rPr>
        <w:t>toposto/a a procedimenti penali, ovvero di essere sottoposto al/i seguente/i procedimenti penali :  _________________________________________________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="008927DE" w:rsidRPr="008927DE">
        <w:rPr>
          <w:rFonts w:asciiTheme="minorHAnsi" w:hAnsiTheme="minorHAnsi" w:cstheme="minorHAnsi"/>
          <w:color w:val="000000"/>
          <w:sz w:val="22"/>
          <w:szCs w:val="22"/>
        </w:rPr>
        <w:t>_______</w:t>
      </w:r>
    </w:p>
    <w:p w:rsidR="008927DE" w:rsidRPr="008927DE" w:rsidRDefault="008927DE" w:rsidP="008927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stato/a dichiarato/a decaduto/a o licenziato/a da un impiego statale;</w:t>
      </w:r>
    </w:p>
    <w:p w:rsidR="00447D05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trovarsi in situazione di incompatibilità, ai sensi di quanto previsto dal d.lgs. n. 39/2013 e dall’</w:t>
      </w:r>
      <w:r w:rsidR="0068649D"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art. 53, del d.lgs. n. 165/2001, 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ovvero, nel caso in cui sussistano situazioni di incompatibilità, che le stesse sono le seguenti: 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_________</w:t>
      </w:r>
    </w:p>
    <w:p w:rsidR="008927DE" w:rsidRPr="008927DE" w:rsidRDefault="008927DE" w:rsidP="008927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_heading=h.2et92p0" w:colFirst="0" w:colLast="0"/>
      <w:bookmarkEnd w:id="5"/>
      <w:r w:rsidRPr="008927DE">
        <w:rPr>
          <w:rFonts w:asciiTheme="minorHAnsi" w:hAnsiTheme="minorHAnsi" w:cstheme="minorHAns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dell’incarico;</w:t>
      </w:r>
    </w:p>
    <w:p w:rsidR="008927DE" w:rsidRDefault="0068649D" w:rsidP="0068649D">
      <w:pPr>
        <w:tabs>
          <w:tab w:val="left" w:pos="0"/>
          <w:tab w:val="left" w:pos="993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927DE">
        <w:rPr>
          <w:rFonts w:asciiTheme="minorHAnsi" w:hAnsiTheme="minorHAnsi" w:cstheme="minorHAnsi"/>
          <w:sz w:val="22"/>
          <w:szCs w:val="22"/>
        </w:rPr>
        <w:tab/>
      </w:r>
    </w:p>
    <w:p w:rsidR="00447D05" w:rsidRPr="008927DE" w:rsidRDefault="008927DE" w:rsidP="0068649D">
      <w:pPr>
        <w:tabs>
          <w:tab w:val="left" w:pos="0"/>
          <w:tab w:val="left" w:pos="993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592D" w:rsidRPr="008927DE">
        <w:rPr>
          <w:rFonts w:asciiTheme="minorHAnsi" w:hAnsiTheme="minorHAnsi" w:cstheme="minorHAnsi"/>
          <w:sz w:val="22"/>
          <w:szCs w:val="22"/>
        </w:rPr>
        <w:t xml:space="preserve">Si allega alla presente il </w:t>
      </w:r>
      <w:r w:rsidR="00A1592D" w:rsidRPr="008927DE">
        <w:rPr>
          <w:rFonts w:asciiTheme="minorHAnsi" w:hAnsiTheme="minorHAnsi" w:cstheme="minorHAnsi"/>
          <w:i/>
          <w:sz w:val="22"/>
          <w:szCs w:val="22"/>
        </w:rPr>
        <w:t>curriculum vitae</w:t>
      </w:r>
      <w:r w:rsidR="00A1592D" w:rsidRPr="008927DE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l’allegato B (Griglia di valutazione),</w:t>
      </w:r>
      <w:r w:rsidR="00A1592D" w:rsidRPr="008927D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1592D" w:rsidRPr="008927DE">
        <w:rPr>
          <w:rFonts w:asciiTheme="minorHAnsi" w:hAnsiTheme="minorHAnsi" w:cstheme="minorHAnsi"/>
          <w:sz w:val="22"/>
          <w:szCs w:val="22"/>
        </w:rPr>
        <w:t>nonché fotocopia del documento di identità in corso di validità e leggibile.</w:t>
      </w:r>
    </w:p>
    <w:tbl>
      <w:tblPr>
        <w:tblStyle w:val="a0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447D05" w:rsidRPr="008927DE"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47D05" w:rsidRPr="008927DE"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447D05" w:rsidRDefault="00447D05" w:rsidP="000F4997">
      <w:pPr>
        <w:rPr>
          <w:sz w:val="24"/>
          <w:szCs w:val="24"/>
        </w:rPr>
      </w:pPr>
    </w:p>
    <w:sectPr w:rsidR="00447D0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3" w:right="1134" w:bottom="1134" w:left="1134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C6" w:rsidRDefault="004575C6">
      <w:pPr>
        <w:spacing w:line="240" w:lineRule="auto"/>
      </w:pPr>
      <w:r>
        <w:separator/>
      </w:r>
    </w:p>
  </w:endnote>
  <w:endnote w:type="continuationSeparator" w:id="0">
    <w:p w:rsidR="004575C6" w:rsidRDefault="00457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 w:rsidP="000F49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A05013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7200265" cy="629920"/>
              <wp:effectExtent l="0" t="0" r="0" b="0"/>
              <wp:wrapNone/>
              <wp:docPr id="26" name="Grup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5" name="Gruppo 5"/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7200265" cy="629920"/>
                        </a:xfrm>
                      </wpg:grpSpPr>
                      <wps:wsp>
                        <wps:cNvPr id="6" name="Rettangolo 6"/>
                        <wps:cNvSpPr/>
                        <wps:spPr>
                          <a:xfrm>
                            <a:off x="0" y="0"/>
                            <a:ext cx="720025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47D05" w:rsidRDefault="00447D05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720026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47D05" w:rsidRDefault="00447D05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Connettore 2 8"/>
                        <wps:cNvCnPr/>
                        <wps:spPr>
                          <a:xfrm>
                            <a:off x="138127" y="112780"/>
                            <a:ext cx="6804149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po 26" o:spid="_x0000_s1026" style="position:absolute;left:0;text-align:left;margin-left:-25pt;margin-top:13pt;width:566.95pt;height:49.6pt;z-index:251660288" coordorigin="17458,34650" coordsize="72003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">
              <v:group id="Gruppo 5" o:spid="_x0000_s1027" style="position:absolute;left:17458;top:34650;width:72003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ttangolo 6" o:spid="_x0000_s1028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447D05" w:rsidRDefault="00447D05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tangolo 7" o:spid="_x0000_s1029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Aar4A&#10;AADaAAAADwAAAGRycy9kb3ducmV2LnhtbESPzQrCMBCE74LvEFbwIpoq+EM1igiCHtXieW3Wtths&#10;ahO1vr0RBI/DzHzDLFaNKcWTaldYVjAcRCCIU6sLzhQkp21/BsJ5ZI2lZVLwJgerZbu1wFjbFx/o&#10;efSZCBB2MSrIva9iKV2ak0E3sBVx8K62NuiDrDOpa3wFuCnlKIom0mDBYSHHijY5pbfjwygYj++c&#10;JHu3jcoHXs67gzz1sqtS3U6znoPw1Ph/+NfeaQVT+F4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xQGq+AAAA2gAAAA8AAAAAAAAAAAAAAAAAmAIAAGRycy9kb3ducmV2&#10;LnhtbFBLBQYAAAAABAAEAPUAAACDAwAAAAA=&#10;" stroked="f">
                  <v:textbox inset="2.53958mm,2.53958mm,2.53958mm,2.53958mm">
                    <w:txbxContent>
                      <w:p w:rsidR="00447D05" w:rsidRDefault="00447D05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8" o:spid="_x0000_s1030" type="#_x0000_t32" style="position:absolute;left:1381;top:1127;width:680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YcusAAAADaAAAADwAAAGRycy9kb3ducmV2LnhtbERPy2rCQBTdF/oPwxXcNRMNKZJmFCkI&#10;urCl0Q+4ZG4eNXMnZsYY/95ZFLo8nHe+mUwnRhpca1nBIopBEJdWt1wrOJ92bysQziNr7CyTggc5&#10;2KxfX3LMtL3zD42Fr0UIYZehgsb7PpPSlQ0ZdJHtiQNX2cGgD3CopR7wHsJNJ5dx/C4NthwaGuzp&#10;s6HyUtyMgv2l+zocf6nY0ndSVzufpsk1VWo+m7YfIDxN/l/8595rBWFruBJugF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vWHLrAAAAA2gAAAA8AAAAAAAAAAAAAAAAA&#10;oQIAAGRycy9kb3ducmV2LnhtbFBLBQYAAAAABAAEAPkAAACOAwAAAAA=&#10;" filled="t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447D05" w:rsidRDefault="0044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C6" w:rsidRDefault="004575C6">
      <w:pPr>
        <w:spacing w:line="240" w:lineRule="auto"/>
      </w:pPr>
      <w:r>
        <w:separator/>
      </w:r>
    </w:p>
  </w:footnote>
  <w:footnote w:type="continuationSeparator" w:id="0">
    <w:p w:rsidR="004575C6" w:rsidRDefault="004575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A all’Avviso – </w:t>
    </w:r>
    <w:r w:rsidR="0068649D">
      <w:rPr>
        <w:i/>
        <w:color w:val="000000"/>
        <w:sz w:val="24"/>
        <w:szCs w:val="24"/>
      </w:rPr>
      <w:t>DOMANDA DI PARTECIPAZIONE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6" w:name="_heading=h.tyjcwt" w:colFirst="0" w:colLast="0"/>
    <w:bookmarkEnd w:id="6"/>
    <w:r>
      <w:rPr>
        <w:b/>
        <w:sz w:val="24"/>
        <w:szCs w:val="24"/>
      </w:rPr>
      <w:t>Ministero dell’Istruzione e del Merito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447D05" w:rsidRDefault="00447D05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811"/>
    <w:multiLevelType w:val="multilevel"/>
    <w:tmpl w:val="D99E2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1C0D"/>
    <w:multiLevelType w:val="multilevel"/>
    <w:tmpl w:val="A77CD06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0B804E65"/>
    <w:multiLevelType w:val="multilevel"/>
    <w:tmpl w:val="6F6027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D12B0E"/>
    <w:multiLevelType w:val="multilevel"/>
    <w:tmpl w:val="007C0010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DB355E9"/>
    <w:multiLevelType w:val="hybridMultilevel"/>
    <w:tmpl w:val="D7B27E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437CE"/>
    <w:multiLevelType w:val="hybridMultilevel"/>
    <w:tmpl w:val="49387A6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23131"/>
    <w:multiLevelType w:val="multilevel"/>
    <w:tmpl w:val="A4C230C4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65250886"/>
    <w:multiLevelType w:val="multilevel"/>
    <w:tmpl w:val="78B4349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0490263"/>
    <w:multiLevelType w:val="multilevel"/>
    <w:tmpl w:val="95EAA9D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27D6CC6"/>
    <w:multiLevelType w:val="hybridMultilevel"/>
    <w:tmpl w:val="72F80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6C14"/>
    <w:multiLevelType w:val="hybridMultilevel"/>
    <w:tmpl w:val="1422D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05"/>
    <w:rsid w:val="000F4997"/>
    <w:rsid w:val="00426B7B"/>
    <w:rsid w:val="00447D05"/>
    <w:rsid w:val="004575C6"/>
    <w:rsid w:val="00505D16"/>
    <w:rsid w:val="005259D4"/>
    <w:rsid w:val="0068649D"/>
    <w:rsid w:val="006E07B2"/>
    <w:rsid w:val="006E2574"/>
    <w:rsid w:val="008927DE"/>
    <w:rsid w:val="008E1157"/>
    <w:rsid w:val="00997DEC"/>
    <w:rsid w:val="00A05013"/>
    <w:rsid w:val="00A1592D"/>
    <w:rsid w:val="00B03F81"/>
    <w:rsid w:val="00C75893"/>
    <w:rsid w:val="00CD43DC"/>
    <w:rsid w:val="00D31B97"/>
    <w:rsid w:val="00D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C7722FA-6B0A-484C-9144-F0F7A94B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DF108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F108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F1088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DF108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DF1088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DF108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DF1088"/>
    <w:rPr>
      <w:position w:val="-3"/>
    </w:rPr>
  </w:style>
  <w:style w:type="paragraph" w:styleId="Corpotesto">
    <w:name w:val="Body Text"/>
    <w:basedOn w:val="Normale"/>
    <w:link w:val="CorpotestoCarattere"/>
    <w:rsid w:val="00DF108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DF108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DF108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38510A"/>
  </w:style>
  <w:style w:type="paragraph" w:styleId="NormaleWeb">
    <w:name w:val="Normal (Web)"/>
    <w:basedOn w:val="Normale"/>
    <w:uiPriority w:val="99"/>
    <w:semiHidden/>
    <w:unhideWhenUsed/>
    <w:rsid w:val="005645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7534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itgo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is008001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ois008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C9u07P7DXgg+97nyUnbtwTO5Q==">CgMxLjAyCGguZ2pkZ3hzMgloLjMwajB6bGwyCWguMWZvYjl0ZTIJaC4zem55c2g3MgloLjJldDkycDAyCGgudHlqY3d0OAByITFIRk82RW45cEpDTWYxVnZYUzY4YTB4MWZxM2k5c1RpaA==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Bevacqua Anna</cp:lastModifiedBy>
  <cp:revision>8</cp:revision>
  <cp:lastPrinted>2024-04-23T10:26:00Z</cp:lastPrinted>
  <dcterms:created xsi:type="dcterms:W3CDTF">2024-09-10T12:52:00Z</dcterms:created>
  <dcterms:modified xsi:type="dcterms:W3CDTF">2025-03-14T11:10:00Z</dcterms:modified>
</cp:coreProperties>
</file>